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34B" w:rsidRPr="00A0034B" w:rsidRDefault="00A0034B" w:rsidP="00A003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222222"/>
          <w:szCs w:val="19"/>
          <w:lang w:eastAsia="es-EC"/>
        </w:rPr>
      </w:pPr>
      <w:r w:rsidRPr="00A0034B">
        <w:rPr>
          <w:rFonts w:ascii="Arial" w:eastAsia="Times New Roman" w:hAnsi="Arial" w:cs="Arial"/>
          <w:b/>
          <w:color w:val="222222"/>
          <w:szCs w:val="19"/>
          <w:lang w:eastAsia="es-EC"/>
        </w:rPr>
        <w:t>UNIVERSIDAD CENTRAL DEL ECUADOR</w:t>
      </w:r>
    </w:p>
    <w:p w:rsidR="00A0034B" w:rsidRPr="00A0034B" w:rsidRDefault="00A0034B" w:rsidP="00A003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222222"/>
          <w:szCs w:val="19"/>
          <w:lang w:eastAsia="es-EC"/>
        </w:rPr>
      </w:pPr>
      <w:r w:rsidRPr="00A0034B">
        <w:rPr>
          <w:rFonts w:ascii="Arial" w:eastAsia="Times New Roman" w:hAnsi="Arial" w:cs="Arial"/>
          <w:b/>
          <w:color w:val="222222"/>
          <w:szCs w:val="19"/>
          <w:lang w:eastAsia="es-EC"/>
        </w:rPr>
        <w:t>COMISIÓN DE EVALUACIÓN INTERNA</w:t>
      </w:r>
    </w:p>
    <w:p w:rsidR="00A0034B" w:rsidRDefault="00A0034B" w:rsidP="00F97E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22222"/>
          <w:szCs w:val="19"/>
          <w:lang w:eastAsia="es-EC"/>
        </w:rPr>
      </w:pPr>
    </w:p>
    <w:p w:rsidR="00A0034B" w:rsidRDefault="00A0034B" w:rsidP="00F97E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22222"/>
          <w:szCs w:val="19"/>
          <w:lang w:eastAsia="es-EC"/>
        </w:rPr>
      </w:pPr>
    </w:p>
    <w:p w:rsidR="00F97E14" w:rsidRPr="00A0034B" w:rsidRDefault="00F97E14" w:rsidP="00F97E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22222"/>
          <w:szCs w:val="19"/>
          <w:lang w:eastAsia="es-EC"/>
        </w:rPr>
      </w:pPr>
      <w:r w:rsidRPr="00A0034B">
        <w:rPr>
          <w:rFonts w:ascii="Arial" w:eastAsia="Times New Roman" w:hAnsi="Arial" w:cs="Arial"/>
          <w:b/>
          <w:color w:val="222222"/>
          <w:szCs w:val="19"/>
          <w:lang w:eastAsia="es-EC"/>
        </w:rPr>
        <w:t>INDICACIONES GENERALES</w:t>
      </w:r>
    </w:p>
    <w:p w:rsidR="00F82724" w:rsidRPr="00A0034B" w:rsidRDefault="00F97E14" w:rsidP="00F827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Cs w:val="19"/>
          <w:lang w:eastAsia="es-EC"/>
        </w:rPr>
      </w:pPr>
      <w:r w:rsidRPr="00A0034B">
        <w:rPr>
          <w:rFonts w:ascii="Arial" w:eastAsia="Times New Roman" w:hAnsi="Arial" w:cs="Arial"/>
          <w:color w:val="222222"/>
          <w:szCs w:val="19"/>
          <w:lang w:eastAsia="es-EC"/>
        </w:rPr>
        <w:t>El archivo ESTUDIANTES debe ser llenado un archivo por cada peri</w:t>
      </w:r>
      <w:r w:rsidR="00E97B3B" w:rsidRPr="00A0034B">
        <w:rPr>
          <w:rFonts w:ascii="Arial" w:eastAsia="Times New Roman" w:hAnsi="Arial" w:cs="Arial"/>
          <w:color w:val="222222"/>
          <w:szCs w:val="19"/>
          <w:lang w:eastAsia="es-EC"/>
        </w:rPr>
        <w:t>odo</w:t>
      </w:r>
      <w:r w:rsidR="00A0034B" w:rsidRPr="00A0034B">
        <w:rPr>
          <w:rFonts w:ascii="Arial" w:eastAsia="Times New Roman" w:hAnsi="Arial" w:cs="Arial"/>
          <w:color w:val="222222"/>
          <w:szCs w:val="19"/>
          <w:lang w:eastAsia="es-EC"/>
        </w:rPr>
        <w:t xml:space="preserve"> y por cada carrera</w:t>
      </w:r>
      <w:r w:rsidR="00E97B3B" w:rsidRPr="00A0034B">
        <w:rPr>
          <w:rFonts w:ascii="Arial" w:eastAsia="Times New Roman" w:hAnsi="Arial" w:cs="Arial"/>
          <w:color w:val="222222"/>
          <w:szCs w:val="19"/>
          <w:lang w:eastAsia="es-EC"/>
        </w:rPr>
        <w:t>, es decir, periodo 2015-2015, periodo 2015-2016 y periodo 2016</w:t>
      </w:r>
      <w:r w:rsidRPr="00A0034B">
        <w:rPr>
          <w:rFonts w:ascii="Arial" w:eastAsia="Times New Roman" w:hAnsi="Arial" w:cs="Arial"/>
          <w:color w:val="222222"/>
          <w:szCs w:val="19"/>
          <w:lang w:eastAsia="es-EC"/>
        </w:rPr>
        <w:t>-2016.</w:t>
      </w:r>
    </w:p>
    <w:p w:rsidR="00F97E14" w:rsidRPr="00A0034B" w:rsidRDefault="00F97E14" w:rsidP="00F827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Cs w:val="19"/>
          <w:lang w:eastAsia="es-EC"/>
        </w:rPr>
      </w:pPr>
      <w:r w:rsidRPr="00A0034B">
        <w:rPr>
          <w:rFonts w:ascii="Arial" w:eastAsia="Times New Roman" w:hAnsi="Arial" w:cs="Arial"/>
          <w:color w:val="222222"/>
          <w:szCs w:val="19"/>
          <w:lang w:eastAsia="es-EC"/>
        </w:rPr>
        <w:t>El archivo DOCENTES debe ser llenado un archivo por cada periodo</w:t>
      </w:r>
      <w:r w:rsidR="00A0034B" w:rsidRPr="00A0034B">
        <w:rPr>
          <w:rFonts w:ascii="Arial" w:eastAsia="Times New Roman" w:hAnsi="Arial" w:cs="Arial"/>
          <w:color w:val="222222"/>
          <w:szCs w:val="19"/>
          <w:lang w:eastAsia="es-EC"/>
        </w:rPr>
        <w:t xml:space="preserve"> y por cada carrera</w:t>
      </w:r>
      <w:r w:rsidRPr="00A0034B">
        <w:rPr>
          <w:rFonts w:ascii="Arial" w:eastAsia="Times New Roman" w:hAnsi="Arial" w:cs="Arial"/>
          <w:color w:val="222222"/>
          <w:szCs w:val="19"/>
          <w:lang w:eastAsia="es-EC"/>
        </w:rPr>
        <w:t xml:space="preserve">, es </w:t>
      </w:r>
      <w:r w:rsidR="00E97B3B" w:rsidRPr="00A0034B">
        <w:rPr>
          <w:rFonts w:ascii="Arial" w:eastAsia="Times New Roman" w:hAnsi="Arial" w:cs="Arial"/>
          <w:color w:val="222222"/>
          <w:szCs w:val="19"/>
          <w:lang w:eastAsia="es-EC"/>
        </w:rPr>
        <w:t>decir, periodo 2015-2015, periodo 2015-2016 y periodo 2016</w:t>
      </w:r>
      <w:r w:rsidRPr="00A0034B">
        <w:rPr>
          <w:rFonts w:ascii="Arial" w:eastAsia="Times New Roman" w:hAnsi="Arial" w:cs="Arial"/>
          <w:color w:val="222222"/>
          <w:szCs w:val="19"/>
          <w:lang w:eastAsia="es-EC"/>
        </w:rPr>
        <w:t>-2016</w:t>
      </w:r>
      <w:r w:rsidR="00A0034B" w:rsidRPr="00A0034B">
        <w:rPr>
          <w:rFonts w:ascii="Arial" w:eastAsia="Times New Roman" w:hAnsi="Arial" w:cs="Arial"/>
          <w:color w:val="222222"/>
          <w:szCs w:val="19"/>
          <w:lang w:eastAsia="es-EC"/>
        </w:rPr>
        <w:t>.</w:t>
      </w:r>
    </w:p>
    <w:p w:rsidR="00F97E14" w:rsidRPr="00A0034B" w:rsidRDefault="00F97E14" w:rsidP="00F827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Cs w:val="19"/>
          <w:lang w:eastAsia="es-EC"/>
        </w:rPr>
      </w:pPr>
      <w:r w:rsidRPr="00A0034B">
        <w:rPr>
          <w:rFonts w:ascii="Arial" w:eastAsia="Times New Roman" w:hAnsi="Arial" w:cs="Arial"/>
          <w:color w:val="222222"/>
          <w:szCs w:val="19"/>
          <w:lang w:eastAsia="es-EC"/>
        </w:rPr>
        <w:t>El archivo FORMACIÓN DOCENTE se llena una sola vez de manera general con el total de TÍTULOS que le corresponda a cada docente, deberán ser registrados los títulos tanto terminados como los que están en curso.</w:t>
      </w:r>
      <w:r w:rsidR="00A0034B" w:rsidRPr="00A0034B">
        <w:rPr>
          <w:rFonts w:ascii="Arial" w:eastAsia="Times New Roman" w:hAnsi="Arial" w:cs="Arial"/>
          <w:color w:val="222222"/>
          <w:szCs w:val="19"/>
          <w:lang w:eastAsia="es-EC"/>
        </w:rPr>
        <w:t xml:space="preserve"> Se deberán elaborar dos matrices, la primera uniendo los periodos 2015-2015 y 2015-2016, y la segunda uniendo los periodos 2015-2016 y 2016-2016</w:t>
      </w:r>
      <w:r w:rsidR="00A0034B" w:rsidRPr="00A0034B">
        <w:rPr>
          <w:rFonts w:ascii="Arial" w:eastAsia="Times New Roman" w:hAnsi="Arial" w:cs="Arial"/>
          <w:b/>
          <w:color w:val="222222"/>
          <w:szCs w:val="19"/>
          <w:lang w:eastAsia="es-EC"/>
        </w:rPr>
        <w:t>. Nota:</w:t>
      </w:r>
      <w:r w:rsidR="00A0034B" w:rsidRPr="00A0034B">
        <w:rPr>
          <w:rFonts w:ascii="Arial" w:eastAsia="Times New Roman" w:hAnsi="Arial" w:cs="Arial"/>
          <w:color w:val="222222"/>
          <w:szCs w:val="19"/>
          <w:lang w:eastAsia="es-EC"/>
        </w:rPr>
        <w:t xml:space="preserve"> Existirán tantos registros como títulos que posea el docente.</w:t>
      </w:r>
    </w:p>
    <w:p w:rsidR="00E97B3B" w:rsidRPr="00A0034B" w:rsidRDefault="00E97B3B" w:rsidP="00F827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Cs w:val="19"/>
          <w:lang w:eastAsia="es-EC"/>
        </w:rPr>
      </w:pPr>
      <w:r w:rsidRPr="00A0034B">
        <w:rPr>
          <w:rFonts w:ascii="Arial" w:eastAsia="Times New Roman" w:hAnsi="Arial" w:cs="Arial"/>
          <w:color w:val="222222"/>
          <w:szCs w:val="19"/>
          <w:lang w:eastAsia="es-EC"/>
        </w:rPr>
        <w:t>El archivo LIBRO se ingresan todos los libros tanto físicos como digitales</w:t>
      </w:r>
      <w:r w:rsidR="00A0034B" w:rsidRPr="00A0034B">
        <w:rPr>
          <w:rFonts w:ascii="Arial" w:eastAsia="Times New Roman" w:hAnsi="Arial" w:cs="Arial"/>
          <w:color w:val="222222"/>
          <w:szCs w:val="19"/>
          <w:lang w:eastAsia="es-EC"/>
        </w:rPr>
        <w:t xml:space="preserve"> que se usaron en la bibliografía básica de los sílabos. </w:t>
      </w:r>
      <w:r w:rsidR="00A0034B" w:rsidRPr="00A0034B">
        <w:rPr>
          <w:rFonts w:ascii="Arial" w:eastAsia="Times New Roman" w:hAnsi="Arial" w:cs="Arial"/>
          <w:color w:val="222222"/>
          <w:szCs w:val="19"/>
          <w:lang w:eastAsia="es-EC"/>
        </w:rPr>
        <w:t>Se deberán elaborar dos matrices, la primera uniendo los periodos 2015-2015 y 2015-2016, y la segunda uniendo los periodos 2015-2016 y 2016-2016</w:t>
      </w:r>
      <w:r w:rsidR="00A0034B" w:rsidRPr="00A0034B">
        <w:rPr>
          <w:rFonts w:ascii="Arial" w:eastAsia="Times New Roman" w:hAnsi="Arial" w:cs="Arial"/>
          <w:color w:val="222222"/>
          <w:szCs w:val="19"/>
          <w:lang w:eastAsia="es-EC"/>
        </w:rPr>
        <w:t xml:space="preserve">. </w:t>
      </w:r>
      <w:r w:rsidR="00A0034B" w:rsidRPr="00A0034B">
        <w:rPr>
          <w:rFonts w:ascii="Arial" w:eastAsia="Times New Roman" w:hAnsi="Arial" w:cs="Arial"/>
          <w:b/>
          <w:color w:val="222222"/>
          <w:szCs w:val="19"/>
          <w:lang w:eastAsia="es-EC"/>
        </w:rPr>
        <w:t>Nota:</w:t>
      </w:r>
      <w:r w:rsidR="00A0034B" w:rsidRPr="00A0034B">
        <w:rPr>
          <w:rFonts w:ascii="Arial" w:eastAsia="Times New Roman" w:hAnsi="Arial" w:cs="Arial"/>
          <w:color w:val="222222"/>
          <w:szCs w:val="19"/>
          <w:lang w:eastAsia="es-EC"/>
        </w:rPr>
        <w:t xml:space="preserve"> Los libros reportados en los sílabos deberán estar la evidencia ya sea físicamente en la biblioteca de la Facultad o subido en la biblioteca virtual de la UCE.</w:t>
      </w:r>
    </w:p>
    <w:p w:rsidR="00F97E14" w:rsidRPr="00A0034B" w:rsidRDefault="00F97E14" w:rsidP="00F97E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Cs w:val="19"/>
          <w:lang w:eastAsia="es-EC"/>
        </w:rPr>
      </w:pPr>
      <w:r w:rsidRPr="00A0034B">
        <w:rPr>
          <w:rFonts w:ascii="Arial" w:eastAsia="Times New Roman" w:hAnsi="Arial" w:cs="Arial"/>
          <w:b/>
          <w:color w:val="222222"/>
          <w:szCs w:val="19"/>
          <w:lang w:eastAsia="es-EC"/>
        </w:rPr>
        <w:t>IMPORTANTE: </w:t>
      </w:r>
    </w:p>
    <w:p w:rsidR="00F97E14" w:rsidRPr="00A0034B" w:rsidRDefault="00F97E14" w:rsidP="00F97E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Cs w:val="19"/>
          <w:lang w:eastAsia="es-EC"/>
        </w:rPr>
      </w:pPr>
      <w:r w:rsidRPr="00A0034B">
        <w:rPr>
          <w:rFonts w:ascii="Arial" w:eastAsia="Times New Roman" w:hAnsi="Arial" w:cs="Arial"/>
          <w:color w:val="222222"/>
          <w:szCs w:val="19"/>
          <w:lang w:eastAsia="es-EC"/>
        </w:rPr>
        <w:t>Si existieran varias contrataciones en el periodo de evaluación, deben ser ingresadas todas, en este caso, debe crear un nuevo registro manteniendo los datos personales y actualizando los datos de la contratación. El docente tendrá tantos registros como contrataciones haya mantenido con la IES en la cohorte de evaluación establecida.</w:t>
      </w:r>
    </w:p>
    <w:p w:rsidR="00F97E14" w:rsidRPr="00A0034B" w:rsidRDefault="00D17403" w:rsidP="00F97E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Cs w:val="19"/>
          <w:lang w:eastAsia="es-EC"/>
        </w:rPr>
      </w:pPr>
      <w:r>
        <w:rPr>
          <w:rFonts w:ascii="Arial" w:eastAsia="Times New Roman" w:hAnsi="Arial" w:cs="Arial"/>
          <w:noProof/>
          <w:color w:val="222222"/>
          <w:szCs w:val="19"/>
          <w:lang w:eastAsia="es-EC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-70732</wp:posOffset>
                </wp:positionH>
                <wp:positionV relativeFrom="paragraph">
                  <wp:posOffset>910606</wp:posOffset>
                </wp:positionV>
                <wp:extent cx="5770880" cy="521970"/>
                <wp:effectExtent l="0" t="0" r="20320" b="1143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0880" cy="5219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BA6FBC" id="Rectángulo 1" o:spid="_x0000_s1026" style="position:absolute;margin-left:-5.55pt;margin-top:71.7pt;width:454.4pt;height:41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" fillcolor="red" strokecolor="#1f4d78 [1604]" strokeweight="1pt"/>
            </w:pict>
          </mc:Fallback>
        </mc:AlternateContent>
      </w:r>
      <w:r w:rsidR="00F97E14" w:rsidRPr="00A0034B">
        <w:rPr>
          <w:rFonts w:ascii="Arial" w:eastAsia="Times New Roman" w:hAnsi="Arial" w:cs="Arial"/>
          <w:color w:val="222222"/>
          <w:szCs w:val="19"/>
          <w:lang w:eastAsia="es-EC"/>
        </w:rPr>
        <w:t xml:space="preserve">En la pestaña ACTUALIZACIÓN CIENTÍFICA se deberá ingresar TODOS los cursos que le corresponda a cada docente de los últimos 5 años que cumplan al menos con 40 horas y que sean afines a la cátedra y afines a pedagogía e investigación científica. El </w:t>
      </w:r>
      <w:r w:rsidR="00A0034B">
        <w:rPr>
          <w:rFonts w:ascii="Arial" w:eastAsia="Times New Roman" w:hAnsi="Arial" w:cs="Arial"/>
          <w:color w:val="222222"/>
          <w:szCs w:val="19"/>
          <w:lang w:eastAsia="es-EC"/>
        </w:rPr>
        <w:t xml:space="preserve">docente tendrá tantos registros </w:t>
      </w:r>
      <w:r w:rsidR="00F97E14" w:rsidRPr="00A0034B">
        <w:rPr>
          <w:rFonts w:ascii="Arial" w:eastAsia="Times New Roman" w:hAnsi="Arial" w:cs="Arial"/>
          <w:color w:val="222222"/>
          <w:szCs w:val="19"/>
          <w:lang w:eastAsia="es-EC"/>
        </w:rPr>
        <w:t>como cursos</w:t>
      </w:r>
      <w:r w:rsidR="00A0034B">
        <w:rPr>
          <w:rFonts w:ascii="Arial" w:eastAsia="Times New Roman" w:hAnsi="Arial" w:cs="Arial"/>
          <w:color w:val="222222"/>
          <w:szCs w:val="19"/>
          <w:lang w:eastAsia="es-EC"/>
        </w:rPr>
        <w:t xml:space="preserve"> que le </w:t>
      </w:r>
      <w:r w:rsidR="00F97E14" w:rsidRPr="00A0034B">
        <w:rPr>
          <w:rFonts w:ascii="Arial" w:eastAsia="Times New Roman" w:hAnsi="Arial" w:cs="Arial"/>
          <w:color w:val="222222"/>
          <w:szCs w:val="19"/>
          <w:lang w:eastAsia="es-EC"/>
        </w:rPr>
        <w:t>corresponda.</w:t>
      </w:r>
    </w:p>
    <w:p w:rsidR="00E5424E" w:rsidRPr="00D17403" w:rsidRDefault="00D17403" w:rsidP="00D17403">
      <w:pPr>
        <w:jc w:val="both"/>
        <w:rPr>
          <w:b/>
          <w:sz w:val="24"/>
        </w:rPr>
      </w:pPr>
      <w:r w:rsidRPr="00D17403">
        <w:rPr>
          <w:b/>
          <w:color w:val="FFFFFF" w:themeColor="background1"/>
          <w:sz w:val="24"/>
        </w:rPr>
        <w:t>NOTA: Revisar el archivo en Excel “MANUAL” y el documento PDF “CODIGOS UNIVERSIDADES IES” para completar las matrices de manera adecuada</w:t>
      </w:r>
      <w:r w:rsidRPr="00D17403">
        <w:rPr>
          <w:b/>
          <w:sz w:val="24"/>
        </w:rPr>
        <w:t>.</w:t>
      </w:r>
      <w:bookmarkStart w:id="0" w:name="_GoBack"/>
      <w:bookmarkEnd w:id="0"/>
    </w:p>
    <w:sectPr w:rsidR="00E5424E" w:rsidRPr="00D174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42B1A"/>
    <w:multiLevelType w:val="multilevel"/>
    <w:tmpl w:val="9216C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1200A"/>
    <w:multiLevelType w:val="multilevel"/>
    <w:tmpl w:val="B492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F41507"/>
    <w:multiLevelType w:val="multilevel"/>
    <w:tmpl w:val="B4303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14"/>
    <w:rsid w:val="003E1A49"/>
    <w:rsid w:val="004D5B72"/>
    <w:rsid w:val="00A0034B"/>
    <w:rsid w:val="00B424F0"/>
    <w:rsid w:val="00D17403"/>
    <w:rsid w:val="00E5424E"/>
    <w:rsid w:val="00E97B3B"/>
    <w:rsid w:val="00F05DC8"/>
    <w:rsid w:val="00F82724"/>
    <w:rsid w:val="00F9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BAE154E-D617-405E-887E-D2C4DA6D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E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272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82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2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 ESTEFANIA ESPAÑA TARAPUEZ</dc:creator>
  <cp:keywords/>
  <dc:description/>
  <cp:lastModifiedBy>NATALY ESTEFANIA ESPANA TARAPUEZ</cp:lastModifiedBy>
  <cp:revision>9</cp:revision>
  <cp:lastPrinted>2015-10-07T13:54:00Z</cp:lastPrinted>
  <dcterms:created xsi:type="dcterms:W3CDTF">2015-09-18T20:03:00Z</dcterms:created>
  <dcterms:modified xsi:type="dcterms:W3CDTF">2016-04-27T14:53:00Z</dcterms:modified>
</cp:coreProperties>
</file>